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825B9">
      <w:pPr>
        <w:pStyle w:val="12"/>
        <w:ind w:firstLine="800" w:firstLineChars="200"/>
        <w:jc w:val="center"/>
        <w:rPr>
          <w:sz w:val="40"/>
          <w:lang w:eastAsia="zh-CN"/>
        </w:rPr>
      </w:pPr>
      <w:bookmarkStart w:id="0" w:name="_GoBack"/>
      <w:bookmarkEnd w:id="0"/>
      <w:r>
        <w:rPr>
          <w:rFonts w:hint="eastAsia"/>
          <w:sz w:val="40"/>
        </w:rPr>
        <w:t>补充公告</w:t>
      </w:r>
    </w:p>
    <w:p w14:paraId="658E9C33">
      <w:pPr>
        <w:pStyle w:val="12"/>
        <w:ind w:firstLine="548" w:firstLineChars="200"/>
        <w:rPr>
          <w:rFonts w:hint="eastAsia"/>
          <w:b/>
          <w:bCs/>
          <w:color w:val="1A1A1A"/>
          <w:w w:val="105"/>
          <w:sz w:val="26"/>
          <w:lang w:eastAsia="zh-CN"/>
        </w:rPr>
      </w:pPr>
      <w:r>
        <w:rPr>
          <w:rFonts w:hint="eastAsia"/>
          <w:b/>
          <w:bCs/>
          <w:color w:val="1A1A1A"/>
          <w:w w:val="105"/>
          <w:sz w:val="26"/>
        </w:rPr>
        <w:t>防腐询价单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944"/>
        <w:gridCol w:w="2989"/>
      </w:tblGrid>
      <w:tr w14:paraId="49D1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940" w:type="dxa"/>
          </w:tcPr>
          <w:p w14:paraId="2F7C7536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规格</w:t>
            </w:r>
          </w:p>
        </w:tc>
        <w:tc>
          <w:tcPr>
            <w:tcW w:w="3431" w:type="dxa"/>
          </w:tcPr>
          <w:p w14:paraId="54A97467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单价（元/米）</w:t>
            </w:r>
          </w:p>
        </w:tc>
        <w:tc>
          <w:tcPr>
            <w:tcW w:w="3365" w:type="dxa"/>
          </w:tcPr>
          <w:p w14:paraId="03E380D1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备注</w:t>
            </w:r>
          </w:p>
        </w:tc>
      </w:tr>
      <w:tr w14:paraId="4E88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07170529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DN300</w:t>
            </w:r>
          </w:p>
        </w:tc>
        <w:tc>
          <w:tcPr>
            <w:tcW w:w="3431" w:type="dxa"/>
          </w:tcPr>
          <w:p w14:paraId="192DB2D0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  <w:tc>
          <w:tcPr>
            <w:tcW w:w="3365" w:type="dxa"/>
            <w:vMerge w:val="restart"/>
          </w:tcPr>
          <w:p w14:paraId="2D403C01">
            <w:pPr>
              <w:pStyle w:val="2"/>
              <w:rPr>
                <w:rFonts w:eastAsia="微软雅黑"/>
                <w:kern w:val="0"/>
              </w:rPr>
            </w:pPr>
          </w:p>
          <w:p w14:paraId="5F53C3CA">
            <w:pPr>
              <w:rPr>
                <w:rFonts w:eastAsia="微软雅黑"/>
                <w:kern w:val="0"/>
              </w:rPr>
            </w:pPr>
            <w:r>
              <w:rPr>
                <w:rFonts w:hint="eastAsia" w:eastAsia="微软雅黑"/>
                <w:kern w:val="0"/>
              </w:rPr>
              <w:t>外防腐：管外表除锈后黑色环氧煤沥青漆涂刷两遍。</w:t>
            </w:r>
          </w:p>
          <w:p w14:paraId="317E1F6E">
            <w:pPr>
              <w:rPr>
                <w:rFonts w:hint="eastAsia" w:eastAsia="微软雅黑"/>
                <w:kern w:val="0"/>
              </w:rPr>
            </w:pPr>
            <w:r>
              <w:rPr>
                <w:rFonts w:hint="eastAsia" w:eastAsia="微软雅黑"/>
                <w:kern w:val="0"/>
              </w:rPr>
              <w:t>内防腐：白色IPN8710-1涂料管道内壁防腐打底一遍，然后用IPN8710-3涂料面漆防腐一遍。</w:t>
            </w:r>
          </w:p>
        </w:tc>
      </w:tr>
      <w:tr w14:paraId="13F6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67413A54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DN400</w:t>
            </w:r>
          </w:p>
        </w:tc>
        <w:tc>
          <w:tcPr>
            <w:tcW w:w="3431" w:type="dxa"/>
          </w:tcPr>
          <w:p w14:paraId="4C678547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  <w:tc>
          <w:tcPr>
            <w:tcW w:w="3365" w:type="dxa"/>
            <w:vMerge w:val="continue"/>
          </w:tcPr>
          <w:p w14:paraId="3A70C9B0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</w:tr>
      <w:tr w14:paraId="3948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67AB1749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DN500</w:t>
            </w:r>
          </w:p>
        </w:tc>
        <w:tc>
          <w:tcPr>
            <w:tcW w:w="3431" w:type="dxa"/>
          </w:tcPr>
          <w:p w14:paraId="29A92762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  <w:tc>
          <w:tcPr>
            <w:tcW w:w="3365" w:type="dxa"/>
            <w:vMerge w:val="continue"/>
          </w:tcPr>
          <w:p w14:paraId="5958A89A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</w:tr>
      <w:tr w14:paraId="5FAE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3F8B4BDF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DN600</w:t>
            </w:r>
          </w:p>
        </w:tc>
        <w:tc>
          <w:tcPr>
            <w:tcW w:w="3431" w:type="dxa"/>
          </w:tcPr>
          <w:p w14:paraId="5DEA89C5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  <w:tc>
          <w:tcPr>
            <w:tcW w:w="3365" w:type="dxa"/>
            <w:vMerge w:val="continue"/>
          </w:tcPr>
          <w:p w14:paraId="09B429A7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</w:tr>
      <w:tr w14:paraId="1684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4BFEDEE0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DN700</w:t>
            </w:r>
          </w:p>
        </w:tc>
        <w:tc>
          <w:tcPr>
            <w:tcW w:w="3431" w:type="dxa"/>
          </w:tcPr>
          <w:p w14:paraId="0BB91FD4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  <w:tc>
          <w:tcPr>
            <w:tcW w:w="3365" w:type="dxa"/>
            <w:vMerge w:val="continue"/>
          </w:tcPr>
          <w:p w14:paraId="5806C36F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</w:tr>
      <w:tr w14:paraId="3549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6DB3A136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DN800</w:t>
            </w:r>
          </w:p>
        </w:tc>
        <w:tc>
          <w:tcPr>
            <w:tcW w:w="3431" w:type="dxa"/>
          </w:tcPr>
          <w:p w14:paraId="1F3C8A8F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  <w:tc>
          <w:tcPr>
            <w:tcW w:w="3365" w:type="dxa"/>
            <w:vMerge w:val="continue"/>
          </w:tcPr>
          <w:p w14:paraId="709C3FD3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</w:tr>
      <w:tr w14:paraId="540C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606C1BDA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DN900</w:t>
            </w:r>
          </w:p>
        </w:tc>
        <w:tc>
          <w:tcPr>
            <w:tcW w:w="3431" w:type="dxa"/>
          </w:tcPr>
          <w:p w14:paraId="2E756ABD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  <w:tc>
          <w:tcPr>
            <w:tcW w:w="3365" w:type="dxa"/>
            <w:vMerge w:val="continue"/>
          </w:tcPr>
          <w:p w14:paraId="698CA7C1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</w:tr>
      <w:tr w14:paraId="0BD1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7EDCD536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DN1000</w:t>
            </w:r>
          </w:p>
        </w:tc>
        <w:tc>
          <w:tcPr>
            <w:tcW w:w="3431" w:type="dxa"/>
          </w:tcPr>
          <w:p w14:paraId="78EC71D9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  <w:tc>
          <w:tcPr>
            <w:tcW w:w="3365" w:type="dxa"/>
            <w:vMerge w:val="continue"/>
          </w:tcPr>
          <w:p w14:paraId="21D88E24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</w:tr>
      <w:tr w14:paraId="1B13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081C3880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DN1100</w:t>
            </w:r>
          </w:p>
        </w:tc>
        <w:tc>
          <w:tcPr>
            <w:tcW w:w="3431" w:type="dxa"/>
          </w:tcPr>
          <w:p w14:paraId="3DB03D20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  <w:tc>
          <w:tcPr>
            <w:tcW w:w="3365" w:type="dxa"/>
            <w:vMerge w:val="continue"/>
          </w:tcPr>
          <w:p w14:paraId="2D25B810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</w:tr>
      <w:tr w14:paraId="696D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437CD600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DN1200</w:t>
            </w:r>
          </w:p>
        </w:tc>
        <w:tc>
          <w:tcPr>
            <w:tcW w:w="3431" w:type="dxa"/>
          </w:tcPr>
          <w:p w14:paraId="272A8F4D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  <w:tc>
          <w:tcPr>
            <w:tcW w:w="3365" w:type="dxa"/>
            <w:vMerge w:val="continue"/>
          </w:tcPr>
          <w:p w14:paraId="26C83386">
            <w:pPr>
              <w:jc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</w:tr>
    </w:tbl>
    <w:p w14:paraId="7B1F47CF">
      <w:pPr>
        <w:ind w:left="840" w:hanging="840" w:hangingChars="300"/>
        <w:rPr>
          <w:rFonts w:ascii="仿宋" w:hAnsi="仿宋" w:eastAsia="仿宋"/>
          <w:sz w:val="28"/>
          <w:szCs w:val="32"/>
          <w14:ligatures w14:val="standardContextual"/>
        </w:rPr>
      </w:pPr>
      <w:r>
        <w:rPr>
          <w:rFonts w:hint="eastAsia" w:ascii="仿宋" w:hAnsi="仿宋" w:eastAsia="仿宋"/>
          <w:sz w:val="28"/>
          <w:szCs w:val="32"/>
          <w14:ligatures w14:val="standardContextual"/>
        </w:rPr>
        <w:t>备注：1.报价含税（13％增值税专票），且该报价仅指防腐工料费，不含钢管原材料费。</w:t>
      </w:r>
    </w:p>
    <w:p w14:paraId="2D62DC3A">
      <w:pPr>
        <w:pStyle w:val="2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2.报价有效期2年。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96"/>
    <w:rsid w:val="008E7396"/>
    <w:rsid w:val="00DC2CDF"/>
    <w:rsid w:val="422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paragraph" w:styleId="12">
    <w:name w:val="Body Text"/>
    <w:basedOn w:val="1"/>
    <w:link w:val="3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7"/>
      <w:szCs w:val="27"/>
      <w:lang w:eastAsia="en-US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pPr>
      <w:widowControl w:val="0"/>
      <w:spacing w:after="0" w:line="240" w:lineRule="auto"/>
      <w:jc w:val="both"/>
    </w:pPr>
    <w:rPr>
      <w:rFonts w:eastAsia="微软雅黑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7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正文文本 字符"/>
    <w:basedOn w:val="17"/>
    <w:link w:val="12"/>
    <w:qFormat/>
    <w:uiPriority w:val="1"/>
    <w:rPr>
      <w:rFonts w:ascii="宋体" w:hAnsi="宋体" w:eastAsia="宋体" w:cs="宋体"/>
      <w:kern w:val="0"/>
      <w:sz w:val="27"/>
      <w:szCs w:val="27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196</Characters>
  <Lines>19</Lines>
  <Paragraphs>17</Paragraphs>
  <TotalTime>9</TotalTime>
  <ScaleCrop>false</ScaleCrop>
  <LinksUpToDate>false</LinksUpToDate>
  <CharactersWithSpaces>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2025-07-11T00:53:00Z</dcterms:created>
  <dc:creator>Administrator</dc:creator>
  <cp:lastModifiedBy>金果</cp:lastModifiedBy>
  <dcterms:modified xsi:type="dcterms:W3CDTF">2025-07-11T03:46:46Z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5359135C6A4743CABA8DBC4DD25F1FDD_13</vt:lpwstr>
  </property>
</Properties>
</file>